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1EC2" w14:textId="2ED620AA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E5005A" w:rsidRPr="00DF61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613B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5B79B58B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673670C2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2E90A575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85151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48C21" w14:textId="77777777" w:rsidR="009910D0" w:rsidRPr="00DF613B" w:rsidRDefault="009910D0" w:rsidP="0099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6E40C9FE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206CA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B546A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248F7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5F948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918EB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DE071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80633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2A062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F8F85" w14:textId="67E4CBD4" w:rsidR="009910D0" w:rsidRPr="00DF613B" w:rsidRDefault="009915A0" w:rsidP="009910D0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DF613B">
        <w:rPr>
          <w:b/>
          <w:bCs/>
        </w:rPr>
        <w:t xml:space="preserve">PRIJEDLOG ZAKONA O IZMJENAMA I </w:t>
      </w:r>
      <w:r w:rsidR="002C3043">
        <w:rPr>
          <w:b/>
          <w:bCs/>
        </w:rPr>
        <w:t>DOPUNI</w:t>
      </w:r>
      <w:r w:rsidR="002C3043" w:rsidRPr="00DF613B">
        <w:rPr>
          <w:b/>
          <w:bCs/>
        </w:rPr>
        <w:t xml:space="preserve"> </w:t>
      </w:r>
      <w:r w:rsidRPr="00DF613B">
        <w:rPr>
          <w:b/>
          <w:bCs/>
        </w:rPr>
        <w:t>ZAKONA O MATERIJALIMA I PREDMETIMA KOJI DOLAZE U NEPOSREDAN DODIR S HRANOM</w:t>
      </w:r>
      <w:r w:rsidR="003D49BD">
        <w:rPr>
          <w:b/>
          <w:bCs/>
        </w:rPr>
        <w:t>, S KONAČNIM PRIJEDLOGOM ZAKONA</w:t>
      </w:r>
    </w:p>
    <w:p w14:paraId="2FA19278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CE56D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6CA7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0548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260FD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FAED8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3B48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7CC5D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7C10F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63BE8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51CDB" w14:textId="77777777" w:rsidR="009910D0" w:rsidRPr="00DF613B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690D4DA" w14:textId="33FF5AA0" w:rsidR="009910D0" w:rsidRDefault="009910D0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2C3043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2C3043" w:rsidRPr="00DF6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13B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14:paraId="664475C7" w14:textId="77777777" w:rsidR="00B6096B" w:rsidRDefault="00B6096B" w:rsidP="00991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07DE5" w14:textId="3AA57F06" w:rsidR="00B6096B" w:rsidRPr="00B6096B" w:rsidRDefault="00B6096B" w:rsidP="00B609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096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IZMJENAMA I DOPUNI ZAKONA O MATERIJALIMA I PREDMETIMA KOJI DOLAZE U NEPOSREDAN DODIR S HRANOM</w:t>
      </w:r>
    </w:p>
    <w:p w14:paraId="4D427A20" w14:textId="77777777" w:rsidR="009910D0" w:rsidRPr="00DF613B" w:rsidRDefault="009910D0" w:rsidP="009910D0">
      <w:pPr>
        <w:pStyle w:val="Odlomakpopisa"/>
        <w:autoSpaceDE w:val="0"/>
        <w:autoSpaceDN w:val="0"/>
        <w:adjustRightInd w:val="0"/>
        <w:ind w:left="862"/>
        <w:rPr>
          <w:rFonts w:ascii="Times New Roman" w:hAnsi="Times New Roman" w:cs="Times New Roman"/>
          <w:b/>
          <w:sz w:val="24"/>
          <w:szCs w:val="24"/>
        </w:rPr>
      </w:pPr>
    </w:p>
    <w:p w14:paraId="0A53E9AE" w14:textId="77777777" w:rsidR="009910D0" w:rsidRPr="00DF613B" w:rsidRDefault="009910D0" w:rsidP="009910D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14:paraId="503879B3" w14:textId="77777777" w:rsidR="009910D0" w:rsidRPr="00DF613B" w:rsidRDefault="009910D0" w:rsidP="009910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36ACE0E" w14:textId="3710AA29" w:rsidR="00A94107" w:rsidRDefault="00A94107" w:rsidP="00B60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9C55ED">
        <w:rPr>
          <w:rFonts w:ascii="Times New Roman" w:hAnsi="Times New Roman" w:cs="Times New Roman"/>
          <w:sz w:val="24"/>
          <w:szCs w:val="24"/>
        </w:rPr>
        <w:t xml:space="preserve"> Ustava Republike Hrvatske (Narodne novine br. 85/2010</w:t>
      </w:r>
      <w:r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9C55ED">
        <w:rPr>
          <w:rFonts w:ascii="Times New Roman" w:hAnsi="Times New Roman" w:cs="Times New Roman"/>
          <w:sz w:val="24"/>
          <w:szCs w:val="24"/>
        </w:rPr>
        <w:t xml:space="preserve"> i 5/2014</w:t>
      </w:r>
      <w:r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9C55ED">
        <w:rPr>
          <w:rFonts w:ascii="Times New Roman" w:hAnsi="Times New Roman" w:cs="Times New Roman"/>
          <w:sz w:val="24"/>
          <w:szCs w:val="24"/>
        </w:rPr>
        <w:t>).</w:t>
      </w:r>
    </w:p>
    <w:p w14:paraId="4F61639D" w14:textId="77777777" w:rsidR="009910D0" w:rsidRPr="00DF613B" w:rsidRDefault="009910D0" w:rsidP="00991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76BF4" w14:textId="77777777" w:rsidR="009910D0" w:rsidRPr="00DF613B" w:rsidRDefault="009910D0" w:rsidP="009910D0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613B">
        <w:rPr>
          <w:rFonts w:ascii="Times New Roman" w:hAnsi="Times New Roman" w:cs="Times New Roman"/>
          <w:b/>
          <w:sz w:val="24"/>
          <w:szCs w:val="24"/>
        </w:rPr>
        <w:t>II.</w:t>
      </w:r>
      <w:r w:rsidRPr="00DF613B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60DB6635" w14:textId="77777777" w:rsidR="007A247B" w:rsidRPr="00DF613B" w:rsidRDefault="009910D0" w:rsidP="009910D0">
      <w:pPr>
        <w:pStyle w:val="Default"/>
        <w:jc w:val="both"/>
        <w:rPr>
          <w:rFonts w:ascii="Times New Roman" w:hAnsi="Times New Roman" w:cs="Times New Roman"/>
        </w:rPr>
      </w:pPr>
      <w:r w:rsidRPr="00DF613B">
        <w:rPr>
          <w:rFonts w:ascii="Times New Roman" w:hAnsi="Times New Roman" w:cs="Times New Roman"/>
          <w:bCs/>
          <w:color w:val="auto"/>
        </w:rPr>
        <w:tab/>
      </w:r>
      <w:r w:rsidR="007A247B" w:rsidRPr="00DF613B">
        <w:rPr>
          <w:rFonts w:ascii="Times New Roman" w:hAnsi="Times New Roman" w:cs="Times New Roman"/>
          <w:bCs/>
          <w:color w:val="auto"/>
        </w:rPr>
        <w:t>Z</w:t>
      </w:r>
      <w:r w:rsidR="007A247B" w:rsidRPr="00DF613B">
        <w:rPr>
          <w:rFonts w:ascii="Times New Roman" w:hAnsi="Times New Roman" w:cs="Times New Roman"/>
        </w:rPr>
        <w:t xml:space="preserve">akonom </w:t>
      </w:r>
      <w:r w:rsidR="007A247B" w:rsidRPr="00DF613B">
        <w:rPr>
          <w:rFonts w:ascii="Times New Roman" w:hAnsi="Times New Roman" w:cs="Times New Roman"/>
          <w:lang w:val="pl-PL"/>
        </w:rPr>
        <w:t>o materijalima i predmetima koji dolaze u neposredan dodir s hranom („Narodne novine”, broj  25/13 i 41/14)</w:t>
      </w:r>
      <w:r w:rsidR="007A247B" w:rsidRPr="00DF613B">
        <w:rPr>
          <w:rFonts w:ascii="Times New Roman" w:hAnsi="Times New Roman" w:cs="Times New Roman"/>
        </w:rPr>
        <w:t xml:space="preserve">  utvrđuje Ministarstvo zdravstva kao nadležno tijelo i zadaće nadležnoga tijela za provedbu propisa Europske unije kojima je uređeno područje </w:t>
      </w:r>
      <w:r w:rsidR="007A247B" w:rsidRPr="00DF613B">
        <w:rPr>
          <w:rFonts w:ascii="Times New Roman" w:hAnsi="Times New Roman" w:cs="Times New Roman"/>
          <w:lang w:val="pl-PL"/>
        </w:rPr>
        <w:t>materijalima i predmetima koji dolaze u neposredan dodir s hranom.</w:t>
      </w:r>
      <w:r w:rsidR="007A247B" w:rsidRPr="00DF613B">
        <w:rPr>
          <w:rFonts w:ascii="Times New Roman" w:hAnsi="Times New Roman" w:cs="Times New Roman"/>
        </w:rPr>
        <w:t xml:space="preserve"> </w:t>
      </w:r>
    </w:p>
    <w:p w14:paraId="2B567C9B" w14:textId="77777777" w:rsidR="007A247B" w:rsidRPr="00DF613B" w:rsidRDefault="007A247B" w:rsidP="009910D0">
      <w:pPr>
        <w:pStyle w:val="Default"/>
        <w:jc w:val="both"/>
        <w:rPr>
          <w:rFonts w:ascii="Times New Roman" w:hAnsi="Times New Roman" w:cs="Times New Roman"/>
        </w:rPr>
      </w:pPr>
    </w:p>
    <w:p w14:paraId="5DA87147" w14:textId="0F09BEAA" w:rsidR="007A247B" w:rsidRPr="00DF613B" w:rsidRDefault="007A247B" w:rsidP="007A247B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DF613B">
        <w:rPr>
          <w:color w:val="000000"/>
        </w:rPr>
        <w:t xml:space="preserve">Službene kontrole nad provedbom </w:t>
      </w:r>
      <w:r w:rsidRPr="00DF613B">
        <w:t xml:space="preserve">propisa Europske unije kojima je uređeno područje </w:t>
      </w:r>
      <w:r w:rsidRPr="00DF613B">
        <w:rPr>
          <w:lang w:val="pl-PL"/>
        </w:rPr>
        <w:t>materijalima i predmetima koji dolaze u neposredan dodir s hranom</w:t>
      </w:r>
      <w:r w:rsidRPr="00DF613B">
        <w:rPr>
          <w:color w:val="000000"/>
        </w:rPr>
        <w:t xml:space="preserve"> i navedenoga Zakona obavlja sanitarna inspekcija Ministarstva zdravstva, sukladno propisima kojima je uređen djelokrug rada i ovlasti sanitarne inspekcije, nadzor nad predmetima opće uporabe te službene kontrole hrane i hrane za životinje, dok upravni nadzor nad provedbom istih propisa obavlja Ministarstvo zdravstva.</w:t>
      </w:r>
    </w:p>
    <w:p w14:paraId="003AE0C2" w14:textId="49D2C9A5" w:rsidR="00A94107" w:rsidRDefault="00A94107" w:rsidP="00B602F7">
      <w:pPr>
        <w:pStyle w:val="normal-000005"/>
        <w:ind w:firstLine="708"/>
        <w:jc w:val="both"/>
        <w:rPr>
          <w:bCs/>
        </w:rPr>
      </w:pPr>
      <w:r w:rsidRPr="009C55ED">
        <w:rPr>
          <w:bCs/>
        </w:rPr>
        <w:t>Nacionalnim programom reformi za 2018. utvrđene su mjere za jačanje</w:t>
      </w:r>
      <w:r w:rsidRPr="009C55ED">
        <w:rPr>
          <w:b/>
          <w:bCs/>
        </w:rPr>
        <w:t xml:space="preserve"> </w:t>
      </w:r>
      <w:r w:rsidRPr="009C55ED">
        <w:rPr>
          <w:bCs/>
        </w:rPr>
        <w:t>konkurentnosti gospodarstva i unaprjeđenje poslovnog okruženja (mjera 4.1. i 4.1.1.) te s njima u vezi mjera „Objedinjavanje gospodarskih inspekcija“</w:t>
      </w:r>
      <w:r>
        <w:rPr>
          <w:bCs/>
        </w:rPr>
        <w:t xml:space="preserve">, </w:t>
      </w:r>
      <w:r>
        <w:rPr>
          <w:rStyle w:val="defaultparagraphfont-000011"/>
        </w:rPr>
        <w:t>kao temelj za učinkovitije obavljanje inspekcijskih poslova, koji se sada obavljaju u središnjim tijelima državne uprave</w:t>
      </w:r>
      <w:r w:rsidRPr="0055750C">
        <w:rPr>
          <w:rStyle w:val="defaultparagraphfont-000011"/>
        </w:rPr>
        <w:t>,</w:t>
      </w:r>
      <w:r>
        <w:rPr>
          <w:rStyle w:val="defaultparagraphfont-000011"/>
        </w:rPr>
        <w:t xml:space="preserve"> </w:t>
      </w:r>
      <w:r w:rsidRPr="0055750C">
        <w:rPr>
          <w:rStyle w:val="defaultparagraphfont-000011"/>
        </w:rPr>
        <w:t>u konkretnom slučaju inspekcijskih poslova koje obavlja sanitarna inspekcija Ministarstva zdravstva</w:t>
      </w:r>
      <w:r>
        <w:rPr>
          <w:rStyle w:val="defaultparagraphfont-000011"/>
        </w:rPr>
        <w:t>.</w:t>
      </w:r>
    </w:p>
    <w:p w14:paraId="5F8A9CC3" w14:textId="77777777" w:rsidR="009910D0" w:rsidRPr="00DF613B" w:rsidRDefault="009910D0" w:rsidP="009910D0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3C3C50AC" w14:textId="7F092B12" w:rsidR="00A94107" w:rsidRDefault="009910D0" w:rsidP="009910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13B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DF613B">
        <w:rPr>
          <w:rFonts w:ascii="Times New Roman" w:hAnsi="Times New Roman" w:cs="Times New Roman"/>
          <w:sz w:val="24"/>
          <w:szCs w:val="24"/>
        </w:rPr>
        <w:t xml:space="preserve"> službenih kontrola iz nadležnosti sanitarne inspekcije Ministarstva zdravstva od 1. siječnja 2019. godine preuzima Državni inspektorat, potrebno je izmijeniti odredbe </w:t>
      </w:r>
      <w:r w:rsidR="007A247B" w:rsidRPr="00DF613B">
        <w:rPr>
          <w:rFonts w:ascii="Times New Roman" w:hAnsi="Times New Roman" w:cs="Times New Roman"/>
          <w:bCs/>
          <w:sz w:val="24"/>
          <w:szCs w:val="24"/>
        </w:rPr>
        <w:t>Z</w:t>
      </w:r>
      <w:r w:rsidR="007A247B" w:rsidRPr="00DF613B">
        <w:rPr>
          <w:rFonts w:ascii="Times New Roman" w:hAnsi="Times New Roman" w:cs="Times New Roman"/>
          <w:color w:val="000000"/>
          <w:sz w:val="24"/>
          <w:szCs w:val="24"/>
        </w:rPr>
        <w:t>akona</w:t>
      </w:r>
      <w:r w:rsidR="007A247B" w:rsidRPr="00DF613B">
        <w:rPr>
          <w:rFonts w:ascii="Times New Roman" w:hAnsi="Times New Roman" w:cs="Times New Roman"/>
          <w:sz w:val="24"/>
          <w:szCs w:val="24"/>
        </w:rPr>
        <w:t xml:space="preserve"> </w:t>
      </w:r>
      <w:r w:rsidR="007A247B" w:rsidRPr="00DF613B">
        <w:rPr>
          <w:rFonts w:ascii="Times New Roman" w:hAnsi="Times New Roman" w:cs="Times New Roman"/>
          <w:sz w:val="24"/>
          <w:szCs w:val="24"/>
          <w:lang w:val="pl-PL"/>
        </w:rPr>
        <w:t>o materijalima i predmetima koji dolaze u neposredan dodir s hranom („Narodne novine”, broj  25/13 i 41/14)</w:t>
      </w:r>
      <w:r w:rsidR="00A941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DC64947" w14:textId="77777777" w:rsidR="00B602F7" w:rsidRDefault="00B602F7" w:rsidP="009910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9C49E0" w14:textId="77777777" w:rsidR="009910D0" w:rsidRPr="00DF613B" w:rsidRDefault="009910D0" w:rsidP="009910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13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DF613B">
        <w:rPr>
          <w:rFonts w:ascii="Times New Roman" w:hAnsi="Times New Roman" w:cs="Times New Roman"/>
          <w:bCs/>
          <w:sz w:val="24"/>
          <w:szCs w:val="24"/>
        </w:rPr>
        <w:tab/>
      </w:r>
      <w:r w:rsidRPr="00DF613B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DF6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BA5C66" w14:textId="656EFA7D" w:rsidR="00B6096B" w:rsidRPr="00A627B3" w:rsidRDefault="00A627B3" w:rsidP="00A627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0A50CFD9" w14:textId="77777777" w:rsidR="00B6096B" w:rsidRPr="00DF613B" w:rsidRDefault="00B6096B" w:rsidP="00A62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32F35E" w14:textId="77777777" w:rsidR="00A94107" w:rsidRPr="006844BC" w:rsidRDefault="00A94107" w:rsidP="00A94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38AF30B2" w14:textId="7A28D8D0" w:rsidR="00A94107" w:rsidRPr="006844BC" w:rsidRDefault="00A94107" w:rsidP="00A94107">
      <w:pPr>
        <w:pStyle w:val="normal-000005"/>
        <w:ind w:firstLine="708"/>
        <w:jc w:val="both"/>
      </w:pPr>
      <w:r w:rsidRPr="006844BC">
        <w:lastRenderedPageBreak/>
        <w:t xml:space="preserve">Prema odredbi članka 204. </w:t>
      </w:r>
      <w:r w:rsidR="00D139ED">
        <w:t xml:space="preserve">stavka </w:t>
      </w:r>
      <w:r w:rsidRPr="006844BC">
        <w:t xml:space="preserve">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14:paraId="33EBE472" w14:textId="0A60B12F" w:rsidR="00A94107" w:rsidRDefault="00A94107" w:rsidP="00A94107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3A7A0C86" w14:textId="77777777" w:rsidR="00B602F7" w:rsidRPr="006844BC" w:rsidRDefault="00B602F7" w:rsidP="00A94107">
      <w:pPr>
        <w:pStyle w:val="normal-000005"/>
        <w:ind w:firstLine="708"/>
        <w:jc w:val="both"/>
        <w:rPr>
          <w:rStyle w:val="defaultparagraphfont-000011"/>
        </w:rPr>
      </w:pPr>
    </w:p>
    <w:p w14:paraId="7BA7C3B3" w14:textId="0FEB5A05" w:rsidR="00A94107" w:rsidRPr="006844BC" w:rsidRDefault="00B6096B" w:rsidP="00A94107">
      <w:pPr>
        <w:pStyle w:val="normal-000005"/>
        <w:ind w:firstLine="708"/>
        <w:jc w:val="both"/>
        <w:rPr>
          <w:rStyle w:val="defaultparagraphfont-000011"/>
        </w:rPr>
      </w:pPr>
      <w:r>
        <w:t>Sukladno članku 204. stavku</w:t>
      </w:r>
      <w:r w:rsidR="00A94107" w:rsidRPr="006844BC">
        <w:t xml:space="preserve"> 1. Poslovnika Hrvatskoga sabora </w:t>
      </w:r>
      <w:r w:rsidR="00A94107" w:rsidRPr="006844BC">
        <w:rPr>
          <w:shd w:val="clear" w:color="auto" w:fill="FFFFFF"/>
        </w:rPr>
        <w:t>(„Narodne novine“, broj  81/13, 113/16, 69/17 i 29/18.)</w:t>
      </w:r>
      <w:r w:rsidR="00A94107" w:rsidRPr="006844BC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</w:t>
      </w:r>
      <w:r w:rsidR="00A94107" w:rsidRPr="006844BC">
        <w:rPr>
          <w:rStyle w:val="defaultparagraphfont-000011"/>
        </w:rPr>
        <w:t>,</w:t>
      </w:r>
      <w:r w:rsidR="00A94107" w:rsidRPr="006844BC">
        <w:t xml:space="preserve"> a što su osobito opravdani razlozi za donošenje ovoga Zakona po hitnom postupku.</w:t>
      </w:r>
    </w:p>
    <w:p w14:paraId="6E0BA582" w14:textId="77777777" w:rsidR="00A94107" w:rsidRPr="006844BC" w:rsidRDefault="00A94107" w:rsidP="00A94107">
      <w:pPr>
        <w:pStyle w:val="normal-000005"/>
        <w:jc w:val="both"/>
        <w:rPr>
          <w:rStyle w:val="defaultparagraphfont-000011"/>
        </w:rPr>
      </w:pPr>
    </w:p>
    <w:p w14:paraId="4FD95341" w14:textId="77777777" w:rsidR="00A94107" w:rsidRPr="006844BC" w:rsidRDefault="00A94107" w:rsidP="00A94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BB529" w14:textId="77777777" w:rsidR="00A94107" w:rsidRPr="006844BC" w:rsidRDefault="00A94107" w:rsidP="00A94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5C41C9D9" w14:textId="066DB620" w:rsidR="00A94107" w:rsidRPr="006844BC" w:rsidRDefault="00A94107" w:rsidP="00B602F7">
      <w:pPr>
        <w:pStyle w:val="tb-na16"/>
        <w:spacing w:before="0" w:beforeAutospacing="0" w:after="225" w:afterAutospacing="0"/>
        <w:ind w:firstLine="708"/>
        <w:textAlignment w:val="baseline"/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Pr="00B602F7">
        <w:rPr>
          <w:bCs/>
        </w:rPr>
        <w:t>izmjen</w:t>
      </w:r>
      <w:r>
        <w:rPr>
          <w:bCs/>
        </w:rPr>
        <w:t xml:space="preserve">ama  i </w:t>
      </w:r>
      <w:r w:rsidR="002C3043">
        <w:rPr>
          <w:bCs/>
        </w:rPr>
        <w:t xml:space="preserve">dopuni </w:t>
      </w:r>
      <w:r>
        <w:rPr>
          <w:bCs/>
        </w:rPr>
        <w:t xml:space="preserve">Zakona </w:t>
      </w:r>
      <w:r w:rsidRPr="00DF613B">
        <w:rPr>
          <w:lang w:val="pl-PL"/>
        </w:rPr>
        <w:t>o materijalima i predmetima koji dolaze u neposredan dodir s hranom</w:t>
      </w:r>
      <w:r>
        <w:rPr>
          <w:bCs/>
        </w:rPr>
        <w:t>,</w:t>
      </w:r>
      <w:r w:rsidRPr="006844BC">
        <w:t xml:space="preserve"> s obrazloženjem.</w:t>
      </w:r>
    </w:p>
    <w:p w14:paraId="2D494C43" w14:textId="77777777" w:rsidR="009910D0" w:rsidRPr="00DF613B" w:rsidRDefault="009910D0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4A95BA1" w14:textId="773F5036" w:rsidR="009910D0" w:rsidRDefault="009910D0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52F51829" w14:textId="1FACB024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EEE275A" w14:textId="51686C1B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2E081B6E" w14:textId="081119B7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1314314A" w14:textId="08B39304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6C1BBD98" w14:textId="7F455272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2178E4B7" w14:textId="35EAF95A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126CC65E" w14:textId="7202C15D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6EC0F5FB" w14:textId="7BA99F48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5508C29" w14:textId="6E1DD63C" w:rsidR="00B602F7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09B0B7BB" w14:textId="77777777" w:rsidR="00B602F7" w:rsidRPr="00DF613B" w:rsidRDefault="00B602F7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A6431D8" w14:textId="77777777" w:rsidR="009910D0" w:rsidRPr="00DF613B" w:rsidRDefault="009910D0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0FD8C2F2" w14:textId="77777777" w:rsidR="009910D0" w:rsidRPr="00DF613B" w:rsidRDefault="009910D0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69DDF23" w14:textId="77777777" w:rsidR="009910D0" w:rsidRPr="00DF613B" w:rsidRDefault="009910D0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334E8C24" w14:textId="77777777" w:rsidR="009910D0" w:rsidRPr="00DF613B" w:rsidRDefault="009910D0" w:rsidP="00A74E7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BB7DC94" w14:textId="39F0A199" w:rsidR="00A74E7B" w:rsidRPr="00DF613B" w:rsidRDefault="000B0D91" w:rsidP="009910D0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KONAČNI </w:t>
      </w:r>
      <w:r w:rsidR="009910D0" w:rsidRPr="00DF613B">
        <w:rPr>
          <w:b/>
          <w:bCs/>
        </w:rPr>
        <w:t xml:space="preserve">PRIJEDLOG </w:t>
      </w:r>
      <w:r w:rsidR="00A74E7B" w:rsidRPr="00DF613B">
        <w:rPr>
          <w:b/>
          <w:bCs/>
        </w:rPr>
        <w:t>ZAKON</w:t>
      </w:r>
      <w:r w:rsidR="009910D0" w:rsidRPr="00DF613B">
        <w:rPr>
          <w:b/>
          <w:bCs/>
        </w:rPr>
        <w:t>A</w:t>
      </w:r>
      <w:r w:rsidR="00812717" w:rsidRPr="00DF613B">
        <w:rPr>
          <w:b/>
          <w:bCs/>
        </w:rPr>
        <w:t xml:space="preserve"> O IZMJENAMA I </w:t>
      </w:r>
      <w:r w:rsidR="002C3043" w:rsidRPr="00DF613B">
        <w:rPr>
          <w:b/>
          <w:bCs/>
        </w:rPr>
        <w:t>DOPUN</w:t>
      </w:r>
      <w:r w:rsidR="002C3043">
        <w:rPr>
          <w:b/>
          <w:bCs/>
        </w:rPr>
        <w:t>I</w:t>
      </w:r>
      <w:r w:rsidR="002C3043" w:rsidRPr="00DF613B">
        <w:rPr>
          <w:b/>
          <w:bCs/>
        </w:rPr>
        <w:t xml:space="preserve"> </w:t>
      </w:r>
      <w:r w:rsidR="00812717" w:rsidRPr="00DF613B">
        <w:rPr>
          <w:b/>
          <w:bCs/>
        </w:rPr>
        <w:t>ZAKONA</w:t>
      </w:r>
      <w:r w:rsidR="009910D0" w:rsidRPr="00DF613B">
        <w:rPr>
          <w:b/>
          <w:bCs/>
        </w:rPr>
        <w:t xml:space="preserve"> </w:t>
      </w:r>
      <w:r w:rsidR="00A74E7B" w:rsidRPr="00DF613B">
        <w:rPr>
          <w:b/>
          <w:bCs/>
        </w:rPr>
        <w:t>O MATERIJALIMA I PREDMETIMA KOJI DO</w:t>
      </w:r>
      <w:r w:rsidR="00567CCF" w:rsidRPr="00DF613B">
        <w:rPr>
          <w:b/>
          <w:bCs/>
        </w:rPr>
        <w:t>LAZE U NEPOSREDAN DODIR S HRANO</w:t>
      </w:r>
      <w:r w:rsidR="009910D0" w:rsidRPr="00DF613B">
        <w:rPr>
          <w:b/>
          <w:bCs/>
        </w:rPr>
        <w:t>M</w:t>
      </w:r>
    </w:p>
    <w:p w14:paraId="579623DB" w14:textId="2C950DA5" w:rsidR="00A74E7B" w:rsidRPr="00B602F7" w:rsidRDefault="00A74E7B" w:rsidP="00A74E7B">
      <w:pPr>
        <w:pStyle w:val="clanak-"/>
        <w:spacing w:before="0" w:beforeAutospacing="0" w:after="225" w:afterAutospacing="0"/>
        <w:jc w:val="center"/>
        <w:textAlignment w:val="baseline"/>
        <w:rPr>
          <w:b/>
        </w:rPr>
      </w:pPr>
      <w:r w:rsidRPr="00B602F7">
        <w:rPr>
          <w:b/>
        </w:rPr>
        <w:t xml:space="preserve">Članak </w:t>
      </w:r>
      <w:r w:rsidR="00D1166B" w:rsidRPr="00B602F7">
        <w:rPr>
          <w:b/>
        </w:rPr>
        <w:t>1</w:t>
      </w:r>
      <w:r w:rsidR="00A94107" w:rsidRPr="00B602F7">
        <w:rPr>
          <w:b/>
        </w:rPr>
        <w:t>.</w:t>
      </w:r>
    </w:p>
    <w:p w14:paraId="673923AD" w14:textId="57A9D361" w:rsidR="00EF07EE" w:rsidRDefault="00D1166B" w:rsidP="00DF5386">
      <w:pPr>
        <w:pStyle w:val="clanak-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DF613B">
        <w:t xml:space="preserve">U </w:t>
      </w:r>
      <w:r w:rsidRPr="00DF613B">
        <w:rPr>
          <w:lang w:val="pl-PL"/>
        </w:rPr>
        <w:t>Zakonu o materijalima i predmetima koji dolaze u neposredan dodir s hranom („Narodne novine”, broj  25/13 i 41/14)</w:t>
      </w:r>
      <w:r w:rsidRPr="00DF613B">
        <w:t xml:space="preserve"> </w:t>
      </w:r>
      <w:r w:rsidR="00EF07EE">
        <w:t>u č</w:t>
      </w:r>
      <w:r w:rsidR="00DF5386">
        <w:rPr>
          <w:rFonts w:ascii="Minion Pro" w:hAnsi="Minion Pro"/>
          <w:color w:val="000000"/>
        </w:rPr>
        <w:t>lanku 3. stavku 1. riječ</w:t>
      </w:r>
      <w:r w:rsidR="00EF07EE">
        <w:rPr>
          <w:rFonts w:ascii="Minion Pro" w:hAnsi="Minion Pro"/>
          <w:color w:val="000000"/>
        </w:rPr>
        <w:t>: „</w:t>
      </w:r>
      <w:r w:rsidR="00DF5386">
        <w:rPr>
          <w:rFonts w:ascii="Minion Pro" w:hAnsi="Minion Pro"/>
          <w:color w:val="000000"/>
        </w:rPr>
        <w:t>zdravlje“ zamjenjuje</w:t>
      </w:r>
      <w:r w:rsidR="00EF07EE">
        <w:rPr>
          <w:rFonts w:ascii="Minion Pro" w:hAnsi="Minion Pro"/>
          <w:color w:val="000000"/>
        </w:rPr>
        <w:t xml:space="preserve"> se riječ</w:t>
      </w:r>
      <w:r w:rsidR="00DF5386">
        <w:rPr>
          <w:rFonts w:ascii="Minion Pro" w:hAnsi="Minion Pro"/>
          <w:color w:val="000000"/>
        </w:rPr>
        <w:t>ju</w:t>
      </w:r>
      <w:r w:rsidR="00EF07EE">
        <w:rPr>
          <w:rFonts w:ascii="Minion Pro" w:hAnsi="Minion Pro"/>
          <w:color w:val="000000"/>
        </w:rPr>
        <w:t>: „zdravstvo“.</w:t>
      </w:r>
    </w:p>
    <w:p w14:paraId="3CE2D4A0" w14:textId="786B475C" w:rsidR="00EF07EE" w:rsidRDefault="00DF5386" w:rsidP="00DF5386">
      <w:pPr>
        <w:pStyle w:val="t-9-8"/>
        <w:spacing w:before="0" w:beforeAutospacing="0" w:after="225" w:afterAutospacing="0"/>
        <w:jc w:val="both"/>
        <w:textAlignment w:val="baseline"/>
      </w:pPr>
      <w:r>
        <w:rPr>
          <w:rFonts w:ascii="Minion Pro" w:hAnsi="Minion Pro"/>
          <w:color w:val="000000"/>
        </w:rPr>
        <w:t>U stavku 2. riječ</w:t>
      </w:r>
      <w:r w:rsidR="00EF07EE">
        <w:rPr>
          <w:rFonts w:ascii="Minion Pro" w:hAnsi="Minion Pro"/>
          <w:color w:val="000000"/>
        </w:rPr>
        <w:t>: „zdravlje“ zamjenjuj</w:t>
      </w:r>
      <w:r>
        <w:rPr>
          <w:rFonts w:ascii="Minion Pro" w:hAnsi="Minion Pro"/>
          <w:color w:val="000000"/>
        </w:rPr>
        <w:t>e</w:t>
      </w:r>
      <w:r w:rsidR="00EF07EE">
        <w:rPr>
          <w:rFonts w:ascii="Minion Pro" w:hAnsi="Minion Pro"/>
          <w:color w:val="000000"/>
        </w:rPr>
        <w:t xml:space="preserve"> se rije</w:t>
      </w:r>
      <w:r>
        <w:rPr>
          <w:rFonts w:ascii="Minion Pro" w:hAnsi="Minion Pro"/>
          <w:color w:val="000000"/>
        </w:rPr>
        <w:t>čju</w:t>
      </w:r>
      <w:r w:rsidR="00EF07EE">
        <w:rPr>
          <w:rFonts w:ascii="Minion Pro" w:hAnsi="Minion Pro"/>
          <w:color w:val="000000"/>
        </w:rPr>
        <w:t>: „</w:t>
      </w:r>
      <w:r w:rsidR="002C3043">
        <w:rPr>
          <w:rFonts w:ascii="Minion Pro" w:hAnsi="Minion Pro"/>
          <w:color w:val="000000"/>
        </w:rPr>
        <w:t>zdravstvo</w:t>
      </w:r>
      <w:r w:rsidR="00EF07EE">
        <w:rPr>
          <w:rFonts w:ascii="Minion Pro" w:hAnsi="Minion Pro"/>
          <w:color w:val="000000"/>
        </w:rPr>
        <w:t>“.</w:t>
      </w:r>
    </w:p>
    <w:p w14:paraId="4715073C" w14:textId="77777777" w:rsidR="00EF07EE" w:rsidRPr="00B602F7" w:rsidRDefault="00EF07EE" w:rsidP="00B6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17D586D" w14:textId="77777777" w:rsidR="00EF07EE" w:rsidRDefault="00EF07EE" w:rsidP="00D1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7FC5" w14:textId="0246B9E8" w:rsidR="00D1166B" w:rsidRPr="00DF613B" w:rsidRDefault="00EF07EE" w:rsidP="00D1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12717" w:rsidRPr="00DF613B">
        <w:rPr>
          <w:rFonts w:ascii="Times New Roman" w:hAnsi="Times New Roman" w:cs="Times New Roman"/>
          <w:sz w:val="24"/>
          <w:szCs w:val="24"/>
        </w:rPr>
        <w:t>lan</w:t>
      </w:r>
      <w:r w:rsidR="00A94107">
        <w:rPr>
          <w:rFonts w:ascii="Times New Roman" w:hAnsi="Times New Roman" w:cs="Times New Roman"/>
          <w:sz w:val="24"/>
          <w:szCs w:val="24"/>
        </w:rPr>
        <w:t>a</w:t>
      </w:r>
      <w:r w:rsidR="00812717" w:rsidRPr="00DF613B">
        <w:rPr>
          <w:rFonts w:ascii="Times New Roman" w:hAnsi="Times New Roman" w:cs="Times New Roman"/>
          <w:sz w:val="24"/>
          <w:szCs w:val="24"/>
        </w:rPr>
        <w:t>k 7.  mijenja se i glasi:</w:t>
      </w:r>
    </w:p>
    <w:p w14:paraId="00348209" w14:textId="77777777" w:rsidR="00812717" w:rsidRPr="00DF613B" w:rsidRDefault="00812717" w:rsidP="00D1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6D4219" w14:textId="5B854531" w:rsidR="00A74E7B" w:rsidRPr="00DF613B" w:rsidRDefault="00812717" w:rsidP="00D1166B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„</w:t>
      </w:r>
      <w:r w:rsidR="00A74E7B" w:rsidRPr="00DF613B">
        <w:t>(1) Službene kontrole nad provedbom uredbi iz članka 1. ovoga Zakona i ovoga Zakona obavljaju sanitarni inspektori</w:t>
      </w:r>
      <w:r w:rsidRPr="00DF613B">
        <w:t xml:space="preserve"> Državnog inspektorata</w:t>
      </w:r>
      <w:r w:rsidR="00A74E7B" w:rsidRPr="00DF613B">
        <w:t xml:space="preserve">, sukladno propisima kojima je uređen djelokrug rada i ovlasti </w:t>
      </w:r>
      <w:r w:rsidRPr="00DF613B">
        <w:t>Državnog inspektorata</w:t>
      </w:r>
      <w:r w:rsidR="00A74E7B" w:rsidRPr="00DF613B">
        <w:t>, nadzor nad predmetima opće uporabe te službene kontrole hrane i hrane za životinje.</w:t>
      </w:r>
      <w:r w:rsidRPr="00DF613B">
        <w:t>“</w:t>
      </w:r>
    </w:p>
    <w:p w14:paraId="77170794" w14:textId="6F1F9918" w:rsidR="00A94107" w:rsidRDefault="00A94107" w:rsidP="00A9410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Carinski nadzor nad provedbom Uredbe (EU) br. 284/2011 i ovoga Zakona obavlja Carinska uprava Ministarstva financija.</w:t>
      </w:r>
      <w:r w:rsidRPr="00A94107">
        <w:rPr>
          <w:rFonts w:ascii="Minion Pro" w:hAnsi="Minion Pro"/>
          <w:color w:val="000000"/>
        </w:rPr>
        <w:t xml:space="preserve"> </w:t>
      </w:r>
    </w:p>
    <w:p w14:paraId="0DF499D8" w14:textId="74292600" w:rsidR="00A94107" w:rsidRDefault="00A94107" w:rsidP="00A9410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Ako određeni materijal i predmet namijenjen neposrednom dodiru s hranom koji ispunjava uvjete iz uredbi iz članka 1. ovoga Zakona predstavlja rizik za zdravlje ljudi, </w:t>
      </w:r>
      <w:r w:rsidRPr="00A94107">
        <w:rPr>
          <w:rFonts w:ascii="Minion Pro" w:hAnsi="Minion Pro"/>
          <w:color w:val="000000"/>
        </w:rPr>
        <w:t>s</w:t>
      </w:r>
      <w:r w:rsidRPr="00B602F7">
        <w:rPr>
          <w:rFonts w:ascii="Minion Pro" w:hAnsi="Minion Pro"/>
          <w:color w:val="000000"/>
        </w:rPr>
        <w:t>anitarni inspektor</w:t>
      </w:r>
      <w:r>
        <w:rPr>
          <w:rFonts w:ascii="Minion Pro" w:hAnsi="Minion Pro"/>
          <w:color w:val="000000"/>
        </w:rPr>
        <w:t xml:space="preserve"> Državnog inspektorata je ovlašten privremeno zabraniti stavljanje na tržište tih materijala i predmeta na području Republike Hrvatske, narediti povlačenje tih materijala i predmeta s tržišta Republike Hrvatske, njihov povrat od potrošača ili ograničiti njihovu dostupnost na tržištu Republike Hrvatske u skladu sa člankom 18. Uredbe (EZ) br. 1935/2004.</w:t>
      </w:r>
    </w:p>
    <w:p w14:paraId="7BBEBC4C" w14:textId="7AE15A57" w:rsidR="00A94107" w:rsidRDefault="00A94107" w:rsidP="00A9410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Carinska tijela ne mogu obaviti carinjenje dok od graničnog sanitarnog inspektora Državnog inspektorata ne dobiju rješenje da pošiljka, glede zdravstvene ispravnosti, odgovara propisanim uvjetima za takve predmete i materijale u neposrednom dodiru s hranom.</w:t>
      </w:r>
    </w:p>
    <w:p w14:paraId="5F4A9EBA" w14:textId="4C737136" w:rsidR="00A94107" w:rsidRDefault="00A94107" w:rsidP="00A9410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Službenu kontrolu nad pošiljkama plastičnih kuhinjskih proizvoda iz članka 3. Uredbe (EU) br. 284/2011 obavljaju granični sanitarni inspektori Državnog inspektorata. Prema članku 8. Uredbe (EU) br. 284/2011 carinska tijela ne mogu obaviti carinjenje dok od graničnog sanitarnog inspektora Državnog inspektorata ne dobiju rješenje kojim se utvrđuje da je za predmetnu pošiljku uredno dostavljena, propisno ispunjena i ovjerena izjava iz Priloga Uredbe (EU) br. 284/2011, kako je predviđeno u članku 3. Uredbe (EU) br. 284/2011.</w:t>
      </w:r>
    </w:p>
    <w:p w14:paraId="6F8DA713" w14:textId="2A412FCC" w:rsidR="00812717" w:rsidRPr="00DF613B" w:rsidRDefault="00A94107" w:rsidP="00A74E7B">
      <w:pPr>
        <w:pStyle w:val="t-9-8"/>
        <w:spacing w:before="0" w:beforeAutospacing="0" w:after="225" w:afterAutospacing="0"/>
        <w:jc w:val="both"/>
        <w:textAlignment w:val="baseline"/>
      </w:pPr>
      <w:r>
        <w:rPr>
          <w:rFonts w:ascii="Minion Pro" w:hAnsi="Minion Pro"/>
          <w:color w:val="000000"/>
        </w:rPr>
        <w:t>(6) Carinska tijela Ministarstvu, povodom njegova zahtjeva, dostavljaju podatke o provedbi carinskog nadzora nad pošiljkama plastičnih kuhinjskih proizvoda iz članka 8. Uredbe (EU) br. 284/2011.«.</w:t>
      </w:r>
    </w:p>
    <w:p w14:paraId="7B0B1473" w14:textId="5C23E311" w:rsidR="00812717" w:rsidRPr="00B602F7" w:rsidRDefault="00812717" w:rsidP="0081271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B602F7">
        <w:rPr>
          <w:b/>
        </w:rPr>
        <w:t xml:space="preserve">Članak </w:t>
      </w:r>
      <w:r w:rsidR="00EF07EE">
        <w:rPr>
          <w:b/>
        </w:rPr>
        <w:t>3</w:t>
      </w:r>
      <w:r w:rsidRPr="00B602F7">
        <w:rPr>
          <w:b/>
        </w:rPr>
        <w:t>.</w:t>
      </w:r>
    </w:p>
    <w:p w14:paraId="731C6E72" w14:textId="7A0C9B00" w:rsidR="00812717" w:rsidRPr="00A94107" w:rsidRDefault="00812717" w:rsidP="00A74E7B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U članku 8. stavku 5. iza riječi:</w:t>
      </w:r>
      <w:r w:rsidR="006E7435" w:rsidRPr="00DF613B">
        <w:t xml:space="preserve"> </w:t>
      </w:r>
      <w:r w:rsidRPr="00DF613B">
        <w:t xml:space="preserve">“sanitarni inspektor“ </w:t>
      </w:r>
      <w:r w:rsidRPr="00A94107">
        <w:t>dodaju se riječi:</w:t>
      </w:r>
      <w:r w:rsidR="006E7435" w:rsidRPr="00A94107">
        <w:t xml:space="preserve"> </w:t>
      </w:r>
      <w:r w:rsidRPr="00A94107">
        <w:t>“Državnog inspektorata“.</w:t>
      </w:r>
    </w:p>
    <w:p w14:paraId="45DD2E70" w14:textId="77777777" w:rsidR="00B602F7" w:rsidRDefault="00B602F7" w:rsidP="00812717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</w:p>
    <w:p w14:paraId="24C5F032" w14:textId="05F61981" w:rsidR="00812717" w:rsidRDefault="00812717" w:rsidP="00812717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B602F7">
        <w:rPr>
          <w:b/>
        </w:rPr>
        <w:t>Članak</w:t>
      </w:r>
      <w:r w:rsidRPr="00DF613B">
        <w:t xml:space="preserve"> </w:t>
      </w:r>
      <w:r w:rsidR="00EF07EE">
        <w:rPr>
          <w:b/>
        </w:rPr>
        <w:t>4</w:t>
      </w:r>
      <w:r w:rsidRPr="00BB5E80">
        <w:rPr>
          <w:b/>
        </w:rPr>
        <w:t>.</w:t>
      </w:r>
    </w:p>
    <w:p w14:paraId="4DE1F748" w14:textId="0307E392" w:rsidR="000B0D91" w:rsidRDefault="000B0D91" w:rsidP="009209F0">
      <w:pPr>
        <w:pStyle w:val="clanak"/>
        <w:spacing w:before="0" w:beforeAutospacing="0" w:after="225" w:afterAutospacing="0"/>
        <w:textAlignment w:val="baseline"/>
        <w:rPr>
          <w:b/>
        </w:rPr>
      </w:pPr>
      <w:r>
        <w:lastRenderedPageBreak/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0B0D91">
        <w:rPr>
          <w:lang w:val="pl-PL"/>
        </w:rPr>
        <w:t xml:space="preserve"> </w:t>
      </w:r>
      <w:r w:rsidRPr="00DF613B">
        <w:rPr>
          <w:lang w:val="pl-PL"/>
        </w:rPr>
        <w:t xml:space="preserve"> materijalima i predmetima koji dolaze u neposredan dodir s hranom („Narodne novine”, broj  25/13 i 41/14)</w:t>
      </w:r>
      <w:r w:rsidRPr="000B0D91">
        <w:t xml:space="preserve"> </w:t>
      </w:r>
      <w:r>
        <w:t>koji nisu dovršeni do stupanja na snagu ovoga Zakona, dovršit će se prema odredbama toga Zakona.</w:t>
      </w:r>
    </w:p>
    <w:p w14:paraId="2B81B1C3" w14:textId="606AE342" w:rsidR="000B0D91" w:rsidRPr="00DF613B" w:rsidRDefault="000B0D91" w:rsidP="00812717">
      <w:pPr>
        <w:pStyle w:val="clanak"/>
        <w:spacing w:before="0" w:beforeAutospacing="0" w:after="225" w:afterAutospacing="0"/>
        <w:jc w:val="center"/>
        <w:textAlignment w:val="baseline"/>
      </w:pPr>
      <w:r>
        <w:rPr>
          <w:b/>
        </w:rPr>
        <w:t>Članak 5</w:t>
      </w:r>
      <w:r w:rsidR="002C3043">
        <w:rPr>
          <w:b/>
        </w:rPr>
        <w:t>.</w:t>
      </w:r>
    </w:p>
    <w:p w14:paraId="589C6D7A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Ovaj Zakon objavit će se u „Narodnim novinama“, a stupa na snagu 1. siječnja 2019. godine.</w:t>
      </w:r>
    </w:p>
    <w:p w14:paraId="0420CDD2" w14:textId="0243DE34" w:rsidR="00812717" w:rsidRPr="00DF613B" w:rsidRDefault="0081271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02DBD" w14:textId="01D74BA9" w:rsidR="007A247B" w:rsidRPr="00DF613B" w:rsidRDefault="007A247B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E4C02" w14:textId="7736C997" w:rsidR="007A247B" w:rsidRPr="00DF613B" w:rsidRDefault="007A247B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09940" w14:textId="4263D53C" w:rsidR="007A247B" w:rsidRPr="00DF613B" w:rsidRDefault="007A247B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8465A" w14:textId="6F78898E" w:rsidR="007A247B" w:rsidRDefault="007A247B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20D4F" w14:textId="4705924D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A5E87" w14:textId="5D99309E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AF37D" w14:textId="488BF74C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B063C" w14:textId="224B0DA8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7A20D" w14:textId="20F09328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A357B" w14:textId="61F28241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BD7E6" w14:textId="514B5647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C898" w14:textId="0DD15127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30828" w14:textId="04FCA8D9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636CA" w14:textId="79D0D8CB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9D5DC" w14:textId="662E4B56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D0A18" w14:textId="24490B1E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C53EB" w14:textId="226C25EE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7E0D9" w14:textId="25799FF4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A132E" w14:textId="77777777" w:rsidR="00B602F7" w:rsidRDefault="00B602F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2378D" w14:textId="2D79E44E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85423" w14:textId="64008759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549DC" w14:textId="79FF3F4E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C90FE" w14:textId="58C34234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FAE3D" w14:textId="1B5C42D6" w:rsidR="00A94107" w:rsidRDefault="00A9410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A9036" w14:textId="77777777" w:rsidR="00360979" w:rsidRPr="00DF613B" w:rsidRDefault="00360979" w:rsidP="00360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38AA4F15" w14:textId="77777777" w:rsidR="00B602F7" w:rsidRDefault="00B602F7" w:rsidP="00360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 članak 1.</w:t>
      </w:r>
    </w:p>
    <w:p w14:paraId="7A26FF06" w14:textId="77777777" w:rsidR="00B602F7" w:rsidRDefault="00B602F7" w:rsidP="00B6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Izvršeno je usklađivanje naziva središnjeg tijela državne uprave nadležnog za zdravstvo, kao i naziva čelnika istog tijela.</w:t>
      </w:r>
    </w:p>
    <w:p w14:paraId="6FF16B97" w14:textId="77777777" w:rsidR="00B602F7" w:rsidRDefault="00B602F7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48EB444E" w14:textId="16A050A1" w:rsidR="00360979" w:rsidRPr="00DF613B" w:rsidRDefault="00360979" w:rsidP="00360979">
      <w:pPr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B602F7">
        <w:rPr>
          <w:rFonts w:ascii="Times New Roman" w:hAnsi="Times New Roman" w:cs="Times New Roman"/>
          <w:b/>
          <w:sz w:val="24"/>
          <w:szCs w:val="24"/>
        </w:rPr>
        <w:t>2</w:t>
      </w:r>
      <w:r w:rsidRPr="00DF613B">
        <w:rPr>
          <w:rFonts w:ascii="Times New Roman" w:hAnsi="Times New Roman" w:cs="Times New Roman"/>
          <w:b/>
          <w:sz w:val="24"/>
          <w:szCs w:val="24"/>
        </w:rPr>
        <w:t>.</w:t>
      </w:r>
    </w:p>
    <w:p w14:paraId="139310B2" w14:textId="3BE09536" w:rsidR="00A94107" w:rsidRDefault="00A94107" w:rsidP="007A247B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službenih kontrola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 xml:space="preserve">nužne su odgovarajuće izmjene </w:t>
      </w:r>
      <w:r w:rsidR="007A247B" w:rsidRPr="00DF613B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247B" w:rsidRPr="00DF6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578870B2" w14:textId="77B67050" w:rsidR="00BB5E80" w:rsidRDefault="007A247B" w:rsidP="00920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sz w:val="24"/>
          <w:szCs w:val="24"/>
        </w:rPr>
        <w:t>Nadalje, brišu se odredbe o obavljanju upravnog nadzora</w:t>
      </w:r>
      <w:r w:rsidR="000B0D91" w:rsidRPr="000B0D91">
        <w:rPr>
          <w:rFonts w:ascii="Times New Roman" w:hAnsi="Times New Roman" w:cs="Times New Roman"/>
          <w:sz w:val="24"/>
          <w:szCs w:val="24"/>
        </w:rPr>
        <w:t xml:space="preserve"> </w:t>
      </w:r>
      <w:r w:rsidR="000B0D91">
        <w:rPr>
          <w:rFonts w:ascii="Times New Roman" w:hAnsi="Times New Roman" w:cs="Times New Roman"/>
          <w:sz w:val="24"/>
          <w:szCs w:val="24"/>
        </w:rPr>
        <w:t xml:space="preserve">obzirom će poslove upravnog nadzora nad radom inspektora Državnog inspektorata, kao središnjeg državnog ureda, sukladno članku 44. Zakona o sustavu državne uprave („Narodne novine“, broj </w:t>
      </w:r>
      <w:r w:rsidR="000B0D91"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 w:rsidR="000B0D91">
        <w:rPr>
          <w:rFonts w:ascii="Times New Roman" w:hAnsi="Times New Roman" w:cs="Times New Roman"/>
          <w:sz w:val="24"/>
          <w:szCs w:val="24"/>
        </w:rPr>
        <w:t>i</w:t>
      </w:r>
      <w:r w:rsidR="000B0D91"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 w:rsidR="000B0D91">
        <w:rPr>
          <w:rFonts w:ascii="Times New Roman" w:hAnsi="Times New Roman" w:cs="Times New Roman"/>
          <w:sz w:val="24"/>
          <w:szCs w:val="24"/>
        </w:rPr>
        <w:t xml:space="preserve">), </w:t>
      </w:r>
      <w:r w:rsidR="000B0D91"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 w:rsidR="000B0D91">
        <w:rPr>
          <w:rFonts w:ascii="Times New Roman" w:hAnsi="Times New Roman" w:cs="Times New Roman"/>
          <w:sz w:val="24"/>
          <w:szCs w:val="24"/>
        </w:rPr>
        <w:t xml:space="preserve">godine </w:t>
      </w:r>
      <w:r w:rsidR="000B0D91" w:rsidRPr="000607D6">
        <w:rPr>
          <w:rFonts w:ascii="Times New Roman" w:hAnsi="Times New Roman" w:cs="Times New Roman"/>
          <w:sz w:val="24"/>
          <w:szCs w:val="24"/>
        </w:rPr>
        <w:t>preuz</w:t>
      </w:r>
      <w:r w:rsidR="000B0D91">
        <w:rPr>
          <w:rFonts w:ascii="Times New Roman" w:hAnsi="Times New Roman" w:cs="Times New Roman"/>
          <w:sz w:val="24"/>
          <w:szCs w:val="24"/>
        </w:rPr>
        <w:t xml:space="preserve">eti </w:t>
      </w:r>
      <w:r w:rsidR="000B0D91" w:rsidRPr="000607D6">
        <w:rPr>
          <w:rFonts w:ascii="Times New Roman" w:hAnsi="Times New Roman" w:cs="Times New Roman"/>
          <w:sz w:val="24"/>
          <w:szCs w:val="24"/>
        </w:rPr>
        <w:t>Državni inspektorat</w:t>
      </w:r>
      <w:r w:rsidR="000B0D91">
        <w:rPr>
          <w:rFonts w:ascii="Times New Roman" w:hAnsi="Times New Roman" w:cs="Times New Roman"/>
          <w:sz w:val="24"/>
          <w:szCs w:val="24"/>
        </w:rPr>
        <w:t>.</w:t>
      </w:r>
    </w:p>
    <w:p w14:paraId="22D33D4C" w14:textId="1E01D4A4" w:rsidR="00BB5E80" w:rsidRDefault="00BB5E80" w:rsidP="00360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1A7ADEC1" w14:textId="77777777" w:rsidR="00BB5E80" w:rsidRPr="002E4B3B" w:rsidRDefault="00BB5E80" w:rsidP="00BB5E80">
      <w:pPr>
        <w:pStyle w:val="t-9-8"/>
        <w:spacing w:before="0" w:beforeAutospacing="0" w:after="225" w:afterAutospacing="0"/>
        <w:textAlignment w:val="baseline"/>
      </w:pPr>
      <w:r w:rsidRPr="002E4B3B">
        <w:t>U cijelom tekstu zakona riječi: „</w:t>
      </w:r>
      <w:r>
        <w:t>m</w:t>
      </w:r>
      <w:r w:rsidRPr="002E4B3B">
        <w:t xml:space="preserve">inistarstvo </w:t>
      </w:r>
      <w:r>
        <w:t>nadležno za zdravlje</w:t>
      </w:r>
      <w:r w:rsidRPr="002E4B3B">
        <w:t xml:space="preserve">“ i „ministar </w:t>
      </w:r>
      <w:r>
        <w:t xml:space="preserve">nadležan za </w:t>
      </w:r>
      <w:r w:rsidRPr="002E4B3B">
        <w:t>zdravlj</w:t>
      </w:r>
      <w:r>
        <w:t>e</w:t>
      </w:r>
      <w:r w:rsidRPr="002E4B3B">
        <w:t>“ zamjenjuju se riječima: „ministarstvo nadležno za zdravstvo“ i „ministar nadležan za zdravstvo“</w:t>
      </w:r>
      <w:r>
        <w:t xml:space="preserve"> u odgovarajućem padežu</w:t>
      </w:r>
      <w:r w:rsidRPr="002E4B3B">
        <w:t>.</w:t>
      </w:r>
    </w:p>
    <w:p w14:paraId="496E15B4" w14:textId="77777777" w:rsidR="000B3C3F" w:rsidRPr="00DF613B" w:rsidRDefault="000B3C3F" w:rsidP="000B3C3F">
      <w:pPr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613B">
        <w:rPr>
          <w:rFonts w:ascii="Times New Roman" w:hAnsi="Times New Roman" w:cs="Times New Roman"/>
          <w:b/>
          <w:sz w:val="24"/>
          <w:szCs w:val="24"/>
        </w:rPr>
        <w:t>.</w:t>
      </w:r>
    </w:p>
    <w:p w14:paraId="61707126" w14:textId="21FA03F6" w:rsidR="000B3C3F" w:rsidRDefault="000B3C3F" w:rsidP="000B3C3F">
      <w:pPr>
        <w:pStyle w:val="clanak"/>
        <w:spacing w:before="0" w:beforeAutospacing="0" w:after="225" w:afterAutospacing="0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0B3C3F">
        <w:rPr>
          <w:lang w:val="pl-PL"/>
        </w:rPr>
        <w:t xml:space="preserve"> </w:t>
      </w:r>
      <w:r w:rsidRPr="00DF613B">
        <w:rPr>
          <w:lang w:val="pl-PL"/>
        </w:rPr>
        <w:t>materijalima i predmetima koji dolaze u neposredan dodir s hranom („Narodne novine”, broj  25/13 i 41/14)</w:t>
      </w:r>
      <w:r w:rsidRPr="000B0D91">
        <w:t xml:space="preserve"> </w:t>
      </w:r>
      <w:r>
        <w:t>koji nisu dovršeni do stupanja na snagu ovoga Zakona, dovršit</w:t>
      </w:r>
      <w:r w:rsidR="002C3043">
        <w:t>i</w:t>
      </w:r>
      <w:r>
        <w:t xml:space="preserve"> prema odredbama toga Zakona.</w:t>
      </w:r>
    </w:p>
    <w:p w14:paraId="2CBACA3E" w14:textId="0F76AB85" w:rsidR="00360979" w:rsidRPr="00DF613B" w:rsidRDefault="00360979" w:rsidP="00360979">
      <w:pPr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0B3C3F">
        <w:rPr>
          <w:rFonts w:ascii="Times New Roman" w:hAnsi="Times New Roman" w:cs="Times New Roman"/>
          <w:b/>
          <w:sz w:val="24"/>
          <w:szCs w:val="24"/>
        </w:rPr>
        <w:t>5</w:t>
      </w:r>
      <w:r w:rsidRPr="00DF613B">
        <w:rPr>
          <w:rFonts w:ascii="Times New Roman" w:hAnsi="Times New Roman" w:cs="Times New Roman"/>
          <w:b/>
          <w:sz w:val="24"/>
          <w:szCs w:val="24"/>
        </w:rPr>
        <w:t>.</w:t>
      </w:r>
    </w:p>
    <w:p w14:paraId="70BCBC9D" w14:textId="77777777" w:rsidR="007A247B" w:rsidRPr="00DF613B" w:rsidRDefault="007A247B" w:rsidP="007A247B">
      <w:pPr>
        <w:pStyle w:val="normal-000043"/>
      </w:pPr>
      <w:r w:rsidRPr="00DF613B">
        <w:rPr>
          <w:rStyle w:val="zadanifontodlomka-000005"/>
        </w:rPr>
        <w:t>Ovim člankom određuje se dan stupanja na snagu ovoga Zakona.</w:t>
      </w:r>
      <w:r w:rsidRPr="00DF613B">
        <w:t xml:space="preserve"> </w:t>
      </w:r>
    </w:p>
    <w:p w14:paraId="139CD27E" w14:textId="77777777" w:rsidR="007A247B" w:rsidRPr="00DF613B" w:rsidRDefault="007A247B" w:rsidP="007A247B">
      <w:pPr>
        <w:rPr>
          <w:rFonts w:ascii="Times New Roman" w:hAnsi="Times New Roman" w:cs="Times New Roman"/>
          <w:b/>
          <w:sz w:val="24"/>
          <w:szCs w:val="24"/>
        </w:rPr>
      </w:pPr>
    </w:p>
    <w:p w14:paraId="14ED68D8" w14:textId="69EBF53B" w:rsidR="00360979" w:rsidRDefault="00360979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1C2BD6EA" w14:textId="5402466D" w:rsidR="009209F0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7654A9DF" w14:textId="71BF5829" w:rsidR="009209F0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54A601D2" w14:textId="5A540AF0" w:rsidR="009209F0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65348D2D" w14:textId="27CBD0F4" w:rsidR="009209F0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511BE69F" w14:textId="1C93BDAC" w:rsidR="009209F0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6AE033F7" w14:textId="2B40370D" w:rsidR="009209F0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598CAE29" w14:textId="77777777" w:rsidR="009209F0" w:rsidRPr="00DF613B" w:rsidRDefault="009209F0" w:rsidP="00360979">
      <w:pPr>
        <w:rPr>
          <w:rFonts w:ascii="Times New Roman" w:hAnsi="Times New Roman" w:cs="Times New Roman"/>
          <w:b/>
          <w:sz w:val="24"/>
          <w:szCs w:val="24"/>
        </w:rPr>
      </w:pPr>
    </w:p>
    <w:p w14:paraId="70C8C3D6" w14:textId="77777777" w:rsidR="00812717" w:rsidRPr="00DF613B" w:rsidRDefault="0081271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DEE0A" w14:textId="3598ED7D" w:rsidR="00812717" w:rsidRPr="00DF613B" w:rsidRDefault="0081271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BB0DF" w14:textId="77777777" w:rsidR="00CF5F17" w:rsidRPr="00DF613B" w:rsidRDefault="00CF5F1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F55B2" w14:textId="77777777" w:rsidR="00812717" w:rsidRPr="00DF613B" w:rsidRDefault="00812717" w:rsidP="00812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3B">
        <w:rPr>
          <w:rFonts w:ascii="Times New Roman" w:hAnsi="Times New Roman" w:cs="Times New Roman"/>
          <w:b/>
          <w:sz w:val="24"/>
          <w:szCs w:val="24"/>
        </w:rPr>
        <w:t>ODREDBE VAŽEĆEG ZAKONA KOJE SE MIJENJAJU ODNOSNO DOPUNJUJU</w:t>
      </w:r>
    </w:p>
    <w:p w14:paraId="5829A8A0" w14:textId="77777777" w:rsidR="00DD224F" w:rsidRPr="00DF4840" w:rsidRDefault="00DD224F" w:rsidP="00DD224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14:paraId="5136E2C8" w14:textId="77777777" w:rsidR="00DD224F" w:rsidRPr="00DF4840" w:rsidRDefault="00DD224F" w:rsidP="00DD224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 za provedbu uredbi iz članka 1. ovoga Zakona i ovoga Zakona je ministarstvo nadležno za zdravlje (u daljnjem tekstu: Ministarstvo).</w:t>
      </w:r>
    </w:p>
    <w:p w14:paraId="41A6F8A2" w14:textId="77777777" w:rsidR="00DD224F" w:rsidRPr="00DF4840" w:rsidRDefault="00DD224F" w:rsidP="00DD224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hr-HR"/>
        </w:rPr>
        <w:t>(2) Za provedbu posebnih stručnih poslova i savjetovanje Ministarstva, ministar nadležan za zdravlje (u daljnjem tekstu: ministar) može ovlastiti drugo tijelo.</w:t>
      </w:r>
    </w:p>
    <w:p w14:paraId="3D9D40DC" w14:textId="77777777" w:rsidR="00DD224F" w:rsidRPr="00DF4840" w:rsidRDefault="00DD224F" w:rsidP="00DD224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hr-HR"/>
        </w:rPr>
        <w:t>(3) Pri provedbi uredbi iz članka 1. ovoga Zakona i ovoga Zakona Ministarstvo surađuje s nadležnim zavodima za javno zdravstvo.</w:t>
      </w:r>
    </w:p>
    <w:p w14:paraId="54CE01E0" w14:textId="77777777" w:rsidR="00DD224F" w:rsidRPr="00DF4840" w:rsidRDefault="00DD224F" w:rsidP="00DD224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0">
        <w:rPr>
          <w:rFonts w:ascii="Times New Roman" w:eastAsia="Times New Roman" w:hAnsi="Times New Roman" w:cs="Times New Roman"/>
          <w:sz w:val="24"/>
          <w:szCs w:val="24"/>
          <w:lang w:eastAsia="hr-HR"/>
        </w:rPr>
        <w:t>(4) Ministar je ovlašten donijeti pravilnike, naredbe i naputke za provedbu pravno obvezujućih akata Europske unije donesenih na temelju uredbi iz članka 1. ovoga Zakona.</w:t>
      </w:r>
    </w:p>
    <w:p w14:paraId="4E776BEC" w14:textId="77777777" w:rsidR="00812717" w:rsidRPr="00DF613B" w:rsidRDefault="00812717" w:rsidP="00812717">
      <w:pPr>
        <w:pStyle w:val="clanak-"/>
        <w:spacing w:before="0" w:beforeAutospacing="0" w:after="225" w:afterAutospacing="0"/>
        <w:jc w:val="center"/>
        <w:textAlignment w:val="baseline"/>
      </w:pPr>
      <w:r w:rsidRPr="00DF613B">
        <w:t>Članak 7.</w:t>
      </w:r>
    </w:p>
    <w:p w14:paraId="567429E7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(1) Službene kontrole nad provedbom uredbi iz članka 1. ovoga Zakona i ovoga Zakona obavljaju sanitarni inspektori, sukladno propisima kojima je uređen djelokrug rada i ovlasti sanitarne inspekcije, nadzor nad predmetima opće uporabe te službene kontrole hrane i hrane za životinje.</w:t>
      </w:r>
    </w:p>
    <w:p w14:paraId="417875B5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(2) Carinski nadzor nad provedbom Uredbe (EU) br. 284/2011 i ovoga Zakona obavlja Carinska uprava Ministarstva financija.</w:t>
      </w:r>
    </w:p>
    <w:p w14:paraId="45488515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(3) Upravni nadzor nad provedbom uredbi iz članka 1. ovoga Zakona i ovoga Zakona obavlja Ministarstvo.</w:t>
      </w:r>
    </w:p>
    <w:p w14:paraId="0A2658CA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(4) Ako određeni materijal i predmet namijenjen neposrednom dodiru s hranom koji ispunjava uvjete iz uredbi iz članka 1. ovoga Zakona predstavlja rizik za zdravlje ljudi, sanitarni inspektor je ovlašten privremeno zabraniti stavljanje na tržište tih materijala i predmeta na području Republike Hrvatske, narediti povlačenje tih materijala i predmeta s tržišta Republike Hrvatske, njihov povrat od potrošača ili ograničiti njihovu dostupnost na tržištu Republike Hrvatske u skladu sa člankom 18. Uredbe (EZ) br. 1935/2004.</w:t>
      </w:r>
    </w:p>
    <w:p w14:paraId="7C28EEE8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(5) Carinska tijela ne mogu obaviti carinjenje dok od inspektora iz stavka 1. ovoga članka ne dobiju rješenje da pošiljka, glede zdravstvene ispravnosti, odgovara propisanim uvjetima za takve predmete i materijale u neposrednom dodiru s hranom.</w:t>
      </w:r>
    </w:p>
    <w:p w14:paraId="49623CF5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(6) Službenu kontrolu nad pošiljkama plastičnih kuhinjskih proizvoda iz članka 3. Uredbe (EU) br. 284/2011 obavljaju sanitarni inspektori na granici. Prema članku 8. Uredbe (EU) br. 284/2011 carinska tijela ne mogu obaviti carinjenje dok od sanitarnog inspektora na granici ne dobiju rješenje kojim se utvrđuje da je za predmetnu pošiljku uredno dostavljena, propisno ispunjena i ovjerena izjava iz Priloga Uredbe (EU) br. 284/2011, kako je predviđeno u članku 3. Uredbe (EU) br. 284/2011.</w:t>
      </w:r>
    </w:p>
    <w:p w14:paraId="58C95473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  <w:rPr>
          <w:b/>
        </w:rPr>
      </w:pPr>
      <w:r w:rsidRPr="00DF613B">
        <w:t>(7) Carinska tijela Ministarstvu, povodom njegova zahtjeva, dostavljaju podatke o provedbi carinskog nadzora nad pošiljkama plastičnih kuhinjskih proizvoda iz članka 8. Uredbe (EU) br. 284/2011.«.</w:t>
      </w:r>
    </w:p>
    <w:p w14:paraId="3EB9AAA0" w14:textId="77777777" w:rsidR="00812717" w:rsidRPr="00DF613B" w:rsidRDefault="00812717" w:rsidP="00812717">
      <w:pPr>
        <w:pStyle w:val="clanak-"/>
        <w:spacing w:before="0" w:beforeAutospacing="0" w:after="225" w:afterAutospacing="0"/>
        <w:jc w:val="center"/>
        <w:textAlignment w:val="baseline"/>
      </w:pPr>
      <w:r w:rsidRPr="00DF613B">
        <w:t>Članak 8.</w:t>
      </w:r>
    </w:p>
    <w:p w14:paraId="73D396B6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(1) Novčanom kaznom od 50.000,00 do 100.000,00 kuna kaznit će se za prekršaj pravna osoba ako:</w:t>
      </w:r>
    </w:p>
    <w:p w14:paraId="1749B51D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lastRenderedPageBreak/>
        <w:t>1. proizvodi i stavlja na tržište materijale i predmete namijenjene neposrednom dodiru s hranom koji nisu u skladu sa člankom 3. stavkom 1. Uredbe (EZ) br. 1935/2004,</w:t>
      </w:r>
    </w:p>
    <w:p w14:paraId="01B5C9B8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2. označava, oglašava ili prezentira materijale i predmete namijenjene neposrednom dodiru s hranom na način da dovede u zabludu potrošače (članak 3. stavak 1. Uredbe (EZ) br. 1935/2004),</w:t>
      </w:r>
    </w:p>
    <w:p w14:paraId="36084374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3. proizvodi, pri proizvodnji hrane koristi ili stavlja na tržište aktivne ili inteligentne materijale i predmete namijenjene neposrednom dodiru s hranom na način protivan članku 4. Uredbe (EZ) br. 1935/2004 i članku 5. Uredbe (EZ) br. 450/2009,</w:t>
      </w:r>
    </w:p>
    <w:p w14:paraId="7610880A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4. koristi tvar ili materijal namijenjen neposrednom dodiru s hranom koji nije odobren u Europskoj uniji, odnosno za njega nije izdano odobrenje u skladu s člankom 11. Uredbe (EZ) br. 1935/2004,</w:t>
      </w:r>
    </w:p>
    <w:p w14:paraId="733FE2BD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5. ne poštuje uvjete ili ograničenja uporabe kako je utvrđeno u odobrenju za tvar ili materijal namijenjen neposrednom dodiru s hranom (članak 11. Uredbe (EZ) br. 1935/2004),</w:t>
      </w:r>
    </w:p>
    <w:p w14:paraId="74EA5748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6. odmah ne obavijesti Europsku komisiju o mogućim novim znanstvenim ili tehničkim podacima koji mogu utjecati na sigurnost odobrene tvari u odnosu na ljudsko zdravlje (članak 11. Uredbe (EZ) br. 1935/2004),</w:t>
      </w:r>
    </w:p>
    <w:p w14:paraId="5D235147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7. materijale i predmete namijenjene neposrednom dodiru s hranom ne označi u skladu sa člancima 15. i 17. Uredbe (EZ) br. 1935/2004,</w:t>
      </w:r>
    </w:p>
    <w:p w14:paraId="2EF1EED4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8. ne priloži pisanu izjavu u skladu sa člankom 16. Uredbe (EZ) br. 1935/2004,</w:t>
      </w:r>
    </w:p>
    <w:p w14:paraId="12641349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9. ne osigura sustav sljedivosti materijala i predmeta namijenjenih neposrednom dodiru s hranom u skladu sa člankom 17. Uredbe (EZ) br. 1935/2004,</w:t>
      </w:r>
    </w:p>
    <w:p w14:paraId="244489F3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10. ne osigura da se proizvodni postupci materijala i predmeta namijenjenih neposrednom dodiru s hranom provode u skladu s Uredbom (EZ) br. 2023/2006,</w:t>
      </w:r>
    </w:p>
    <w:p w14:paraId="746CEC1E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11. materijali i predmeti namijenjeni neposrednom dodiru s hranom otpuštaju tvari protivno članku 2. Uredbe (EZ) br. 1895/2005,</w:t>
      </w:r>
    </w:p>
    <w:p w14:paraId="11AB279F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12. u proizvodnji materijala i predmeta namijenjenih neposrednom dodiru s hranom rabi i/ili je u njima prisutan BFDGE (članak 3. Uredbe (EZ) br. 1895/2005),</w:t>
      </w:r>
    </w:p>
    <w:p w14:paraId="6E1BC7D0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13. u proizvodnji materijala i predmeta namijenjene neposrednom dodiru s hranom rabi i/ili je u njima prisutan NOGE (članak 4. Uredbe (EZ) br. 1895/2005),</w:t>
      </w:r>
    </w:p>
    <w:p w14:paraId="3ACD7A96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14. se materijalima i predmetima namijenjenima neposrednom dodiru s hranom koji sadrže BADGE i njegove derivate ne priloži pisana izjava u skladu sa člankom 16. Uredbe (EZ) br. 1935/2004 (članak 5. Uredbe (EZ) br. 1895/2005),</w:t>
      </w:r>
    </w:p>
    <w:p w14:paraId="77E4A86D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15. proizvodi i stavlja na tržište plastične predmete i materijale namijenjene neposrednom dodiru s hranom protivno Uredbi (EU) br. 10/2011,</w:t>
      </w:r>
    </w:p>
    <w:p w14:paraId="1A1E58EF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16. proizvodi i stavlja na tržište reciklirane predmete i materijale namijenjene neposrednom dodiru s hranom protivno  Uredbi (EU) br. 282/2008,</w:t>
      </w:r>
    </w:p>
    <w:p w14:paraId="19467BB4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17. postupi protivno Uredbi (EU) br. 284/2011.</w:t>
      </w:r>
    </w:p>
    <w:p w14:paraId="400468AE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lastRenderedPageBreak/>
        <w:t>»18. ne prijavi svoju djelatnost na propisanom obrascu sukladno članku 5. ovoga Zakona.«.</w:t>
      </w:r>
    </w:p>
    <w:p w14:paraId="0430AF36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(2) Novčanom kaznom od 10.000,00 do 15.000,00 kuna za prekršaj iz stavka 1. ovoga članka kaznit će se i odgovorna osoba u pravnoj osobi.</w:t>
      </w:r>
    </w:p>
    <w:p w14:paraId="5ABE4F7B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(3) Novčanom kaznom od 10.000,00 do 15.000,00 kuna kaznit će se za prekršaj iz stavka 1. ovoga članka fizička osoba.</w:t>
      </w:r>
    </w:p>
    <w:p w14:paraId="51FC099C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(4) Za pokušaj prekršaja iz stavka 1. ovoga članka počinitelj će se kazniti.</w:t>
      </w:r>
    </w:p>
    <w:p w14:paraId="4D097D0A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(5) Novčanom kaznom u iznosu od 1.000,00 kuna sanitarni inspektor kaznit će za prekršaj na mjestu počinjenja prekršaja odgovornu osobu u pravnoj osobi i fizičku osobu koja obavlja registriranu djelatnost s materijalima i predmetima u dodiru s hranom, za nepoštivanje odredaba ovoga Zakona.</w:t>
      </w:r>
    </w:p>
    <w:p w14:paraId="000EBA89" w14:textId="77777777" w:rsidR="00812717" w:rsidRPr="00DF613B" w:rsidRDefault="00812717" w:rsidP="00812717">
      <w:pPr>
        <w:pStyle w:val="t-9-8"/>
        <w:spacing w:before="0" w:beforeAutospacing="0" w:after="225" w:afterAutospacing="0"/>
        <w:jc w:val="both"/>
        <w:textAlignment w:val="baseline"/>
      </w:pPr>
      <w:r w:rsidRPr="00DF613B">
        <w:t>(6) Ako osoba kažnjena za prekršaj iz stavka 5. ovoga članka ponovno počini istovjetni prekršaj, kaznit će se na mjestu počinjenja prekršaja novčanom kaznom u iznosu od 3.000,00 kuna.</w:t>
      </w:r>
    </w:p>
    <w:p w14:paraId="5016BB56" w14:textId="77777777" w:rsidR="00812717" w:rsidRPr="00DF613B" w:rsidRDefault="00812717" w:rsidP="00812717">
      <w:pPr>
        <w:rPr>
          <w:rFonts w:ascii="Times New Roman" w:hAnsi="Times New Roman" w:cs="Times New Roman"/>
          <w:sz w:val="24"/>
          <w:szCs w:val="24"/>
        </w:rPr>
      </w:pPr>
    </w:p>
    <w:p w14:paraId="131DBA79" w14:textId="77777777" w:rsidR="00812717" w:rsidRPr="00DF613B" w:rsidRDefault="00812717" w:rsidP="00812717">
      <w:pPr>
        <w:rPr>
          <w:rFonts w:ascii="Times New Roman" w:hAnsi="Times New Roman" w:cs="Times New Roman"/>
          <w:b/>
          <w:sz w:val="24"/>
          <w:szCs w:val="24"/>
        </w:rPr>
      </w:pPr>
    </w:p>
    <w:p w14:paraId="7687681B" w14:textId="77777777" w:rsidR="003D57FE" w:rsidRPr="00DF613B" w:rsidRDefault="003D57FE" w:rsidP="00812717">
      <w:pPr>
        <w:pStyle w:val="t-11-9-sred"/>
        <w:spacing w:before="0" w:beforeAutospacing="0" w:after="225" w:afterAutospacing="0"/>
        <w:jc w:val="center"/>
        <w:textAlignment w:val="baseline"/>
      </w:pPr>
    </w:p>
    <w:sectPr w:rsidR="003D57FE" w:rsidRPr="00DF613B" w:rsidSect="00B60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315A" w14:textId="77777777" w:rsidR="00095F90" w:rsidRDefault="00095F90" w:rsidP="00567CCF">
      <w:pPr>
        <w:spacing w:after="0" w:line="240" w:lineRule="auto"/>
      </w:pPr>
      <w:r>
        <w:separator/>
      </w:r>
    </w:p>
  </w:endnote>
  <w:endnote w:type="continuationSeparator" w:id="0">
    <w:p w14:paraId="5ECDBE98" w14:textId="77777777" w:rsidR="00095F90" w:rsidRDefault="00095F90" w:rsidP="0056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10E2" w14:textId="01C1255B" w:rsidR="00EA1A47" w:rsidRDefault="00EA1A47">
    <w:pPr>
      <w:pStyle w:val="Podnoje"/>
      <w:jc w:val="right"/>
    </w:pPr>
  </w:p>
  <w:p w14:paraId="701023C9" w14:textId="77777777" w:rsidR="00EA1A47" w:rsidRDefault="00EA1A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D0AF" w14:textId="77777777" w:rsidR="00095F90" w:rsidRDefault="00095F90" w:rsidP="00567CCF">
      <w:pPr>
        <w:spacing w:after="0" w:line="240" w:lineRule="auto"/>
      </w:pPr>
      <w:r>
        <w:separator/>
      </w:r>
    </w:p>
  </w:footnote>
  <w:footnote w:type="continuationSeparator" w:id="0">
    <w:p w14:paraId="195D1DFE" w14:textId="77777777" w:rsidR="00095F90" w:rsidRDefault="00095F90" w:rsidP="0056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179186"/>
      <w:docPartObj>
        <w:docPartGallery w:val="Page Numbers (Top of Page)"/>
        <w:docPartUnique/>
      </w:docPartObj>
    </w:sdtPr>
    <w:sdtEndPr/>
    <w:sdtContent>
      <w:p w14:paraId="3CB96309" w14:textId="0CA827F6" w:rsidR="00B6096B" w:rsidRDefault="00B6096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B3">
          <w:rPr>
            <w:noProof/>
          </w:rPr>
          <w:t>3</w:t>
        </w:r>
        <w:r>
          <w:fldChar w:fldCharType="end"/>
        </w:r>
      </w:p>
    </w:sdtContent>
  </w:sdt>
  <w:p w14:paraId="7FFFE131" w14:textId="77777777" w:rsidR="00B6096B" w:rsidRDefault="00B609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A05430"/>
    <w:multiLevelType w:val="hybridMultilevel"/>
    <w:tmpl w:val="E7426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7B"/>
    <w:rsid w:val="000745F1"/>
    <w:rsid w:val="00095F90"/>
    <w:rsid w:val="000B0D91"/>
    <w:rsid w:val="000B3C3F"/>
    <w:rsid w:val="0012799E"/>
    <w:rsid w:val="001558CC"/>
    <w:rsid w:val="002C3043"/>
    <w:rsid w:val="00360979"/>
    <w:rsid w:val="003D49BD"/>
    <w:rsid w:val="003D57FE"/>
    <w:rsid w:val="00445EF5"/>
    <w:rsid w:val="00546782"/>
    <w:rsid w:val="00567CCF"/>
    <w:rsid w:val="00683710"/>
    <w:rsid w:val="006E7435"/>
    <w:rsid w:val="00726C7B"/>
    <w:rsid w:val="007A247B"/>
    <w:rsid w:val="00812717"/>
    <w:rsid w:val="00881C1F"/>
    <w:rsid w:val="009209F0"/>
    <w:rsid w:val="009910D0"/>
    <w:rsid w:val="009915A0"/>
    <w:rsid w:val="00A627B3"/>
    <w:rsid w:val="00A74E7B"/>
    <w:rsid w:val="00A94107"/>
    <w:rsid w:val="00B003AE"/>
    <w:rsid w:val="00B362F8"/>
    <w:rsid w:val="00B602F7"/>
    <w:rsid w:val="00B6096B"/>
    <w:rsid w:val="00BB5E80"/>
    <w:rsid w:val="00C06B1F"/>
    <w:rsid w:val="00CF5F17"/>
    <w:rsid w:val="00D1166B"/>
    <w:rsid w:val="00D139ED"/>
    <w:rsid w:val="00DD224F"/>
    <w:rsid w:val="00DF5386"/>
    <w:rsid w:val="00DF613B"/>
    <w:rsid w:val="00E5005A"/>
    <w:rsid w:val="00E53807"/>
    <w:rsid w:val="00EA1A47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94E1"/>
  <w15:chartTrackingRefBased/>
  <w15:docId w15:val="{325E4EF9-CEF8-43C8-BF24-26D7B98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74E7B"/>
  </w:style>
  <w:style w:type="paragraph" w:styleId="Tekstbalonia">
    <w:name w:val="Balloon Text"/>
    <w:basedOn w:val="Normal"/>
    <w:link w:val="TekstbaloniaChar"/>
    <w:uiPriority w:val="99"/>
    <w:semiHidden/>
    <w:unhideWhenUsed/>
    <w:rsid w:val="00A7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E7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1166B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27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27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271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27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271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CCF"/>
  </w:style>
  <w:style w:type="paragraph" w:styleId="Podnoje">
    <w:name w:val="footer"/>
    <w:basedOn w:val="Normal"/>
    <w:link w:val="PodnojeChar"/>
    <w:uiPriority w:val="99"/>
    <w:unhideWhenUsed/>
    <w:rsid w:val="0056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CCF"/>
  </w:style>
  <w:style w:type="paragraph" w:customStyle="1" w:styleId="Default">
    <w:name w:val="Default"/>
    <w:rsid w:val="00991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7A24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7A247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A9410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A94107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2</cp:revision>
  <dcterms:created xsi:type="dcterms:W3CDTF">2018-10-15T11:11:00Z</dcterms:created>
  <dcterms:modified xsi:type="dcterms:W3CDTF">2018-10-15T11:11:00Z</dcterms:modified>
</cp:coreProperties>
</file>